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03BD" w:rsidRDefault="00A403BD" w:rsidP="00A403BD">
      <w:pPr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附件1：</w:t>
      </w:r>
    </w:p>
    <w:p w:rsidR="00A403BD" w:rsidRDefault="00A403BD" w:rsidP="00A403BD">
      <w:pPr>
        <w:rPr>
          <w:rFonts w:ascii="仿宋_GB2312" w:eastAsia="仿宋_GB2312" w:hint="eastAsia"/>
          <w:bCs/>
          <w:sz w:val="32"/>
          <w:szCs w:val="32"/>
        </w:rPr>
      </w:pPr>
    </w:p>
    <w:p w:rsidR="00A403BD" w:rsidRDefault="00A403BD" w:rsidP="00A403BD"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湖南省建设人力资源协会</w:t>
      </w:r>
      <w:r>
        <w:rPr>
          <w:b/>
          <w:bCs/>
          <w:sz w:val="32"/>
          <w:szCs w:val="32"/>
        </w:rPr>
        <w:t>201</w:t>
      </w:r>
      <w:r>
        <w:rPr>
          <w:rFonts w:hint="eastAsia"/>
          <w:b/>
          <w:bCs/>
          <w:sz w:val="32"/>
          <w:szCs w:val="32"/>
        </w:rPr>
        <w:t>5</w:t>
      </w:r>
      <w:r>
        <w:rPr>
          <w:rFonts w:hint="eastAsia"/>
          <w:b/>
          <w:bCs/>
          <w:sz w:val="32"/>
          <w:szCs w:val="32"/>
        </w:rPr>
        <w:t>～</w:t>
      </w:r>
      <w:r>
        <w:rPr>
          <w:b/>
          <w:bCs/>
          <w:sz w:val="32"/>
          <w:szCs w:val="32"/>
        </w:rPr>
        <w:t>201</w:t>
      </w:r>
      <w:r>
        <w:rPr>
          <w:rFonts w:hint="eastAsia"/>
          <w:b/>
          <w:bCs/>
          <w:sz w:val="32"/>
          <w:szCs w:val="32"/>
        </w:rPr>
        <w:t>6</w:t>
      </w:r>
      <w:r>
        <w:rPr>
          <w:rFonts w:hint="eastAsia"/>
          <w:b/>
          <w:bCs/>
          <w:sz w:val="32"/>
          <w:szCs w:val="32"/>
        </w:rPr>
        <w:t>年度科研立项</w:t>
      </w:r>
    </w:p>
    <w:p w:rsidR="00A403BD" w:rsidRDefault="00A403BD" w:rsidP="00A403BD"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延迟结题课题名单</w:t>
      </w:r>
    </w:p>
    <w:p w:rsidR="00A403BD" w:rsidRDefault="00A403BD" w:rsidP="00A403BD">
      <w:pPr>
        <w:jc w:val="center"/>
        <w:rPr>
          <w:rFonts w:hint="eastAsia"/>
          <w:b/>
          <w:bCs/>
          <w:sz w:val="32"/>
          <w:szCs w:val="32"/>
        </w:rPr>
      </w:pPr>
    </w:p>
    <w:tbl>
      <w:tblPr>
        <w:tblW w:w="0" w:type="auto"/>
        <w:jc w:val="center"/>
        <w:tblLayout w:type="fixed"/>
        <w:tblLook w:val="0000"/>
      </w:tblPr>
      <w:tblGrid>
        <w:gridCol w:w="1416"/>
        <w:gridCol w:w="4196"/>
        <w:gridCol w:w="993"/>
        <w:gridCol w:w="2180"/>
      </w:tblGrid>
      <w:tr w:rsidR="00A403BD" w:rsidTr="00F87130">
        <w:trPr>
          <w:trHeight w:val="782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3BD" w:rsidRDefault="00A403BD" w:rsidP="00F8713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课题编号</w:t>
            </w:r>
          </w:p>
        </w:tc>
        <w:tc>
          <w:tcPr>
            <w:tcW w:w="4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3BD" w:rsidRDefault="00A403BD" w:rsidP="00F8713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课题名称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3BD" w:rsidRDefault="00A403BD" w:rsidP="00F8713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负责人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3BD" w:rsidRDefault="00A403BD" w:rsidP="00F8713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负责人所在单位</w:t>
            </w:r>
          </w:p>
        </w:tc>
      </w:tr>
      <w:tr w:rsidR="00A403BD" w:rsidTr="00F87130">
        <w:trPr>
          <w:trHeight w:val="889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3BD" w:rsidRDefault="00A403BD" w:rsidP="00F8713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CHA2015001</w:t>
            </w:r>
          </w:p>
        </w:tc>
        <w:tc>
          <w:tcPr>
            <w:tcW w:w="4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3BD" w:rsidRDefault="00A403BD" w:rsidP="00F87130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高职生就业压力与幸福感双向作用模式研究：以湖南建筑类高职院校为例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3BD" w:rsidRDefault="00A403BD" w:rsidP="00F8713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刘芷含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3BD" w:rsidRDefault="00A403BD" w:rsidP="00F8713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中南大学公共管理学院</w:t>
            </w:r>
          </w:p>
        </w:tc>
      </w:tr>
      <w:tr w:rsidR="00A403BD" w:rsidTr="00F87130">
        <w:trPr>
          <w:trHeight w:val="874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3BD" w:rsidRDefault="00A403BD" w:rsidP="00F8713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CHA2015003</w:t>
            </w:r>
          </w:p>
        </w:tc>
        <w:tc>
          <w:tcPr>
            <w:tcW w:w="4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3BD" w:rsidRDefault="00A403BD" w:rsidP="00F87130">
            <w:pPr>
              <w:widowControl/>
              <w:rPr>
                <w:rFonts w:ascii="宋体" w:hAnsi="宋体" w:cs="Arial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全面依法治国背景下建设类院校大学生法治教育研究与实践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3BD" w:rsidRDefault="00A403BD" w:rsidP="00F8713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任永辉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3BD" w:rsidRDefault="00A403BD" w:rsidP="00F8713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湖南城建职业技术学院</w:t>
            </w:r>
          </w:p>
        </w:tc>
      </w:tr>
      <w:tr w:rsidR="00A403BD" w:rsidTr="00F87130">
        <w:trPr>
          <w:trHeight w:val="859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3BD" w:rsidRDefault="00A403BD" w:rsidP="00F8713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CHA2015004</w:t>
            </w:r>
          </w:p>
        </w:tc>
        <w:tc>
          <w:tcPr>
            <w:tcW w:w="4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3BD" w:rsidRDefault="00A403BD" w:rsidP="00F87130">
            <w:pPr>
              <w:widowControl/>
              <w:rPr>
                <w:rFonts w:ascii="宋体" w:hAnsi="宋体" w:cs="Arial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建设类高职院校大学生创业能力培养研究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3BD" w:rsidRDefault="00A403BD" w:rsidP="00F8713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范湘涛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3BD" w:rsidRDefault="00A403BD" w:rsidP="00F8713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湖南城建职业技术学院</w:t>
            </w:r>
          </w:p>
        </w:tc>
      </w:tr>
      <w:tr w:rsidR="00A403BD" w:rsidTr="00F87130">
        <w:trPr>
          <w:trHeight w:val="859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3BD" w:rsidRDefault="00A403BD" w:rsidP="00F8713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CHA2015007</w:t>
            </w:r>
          </w:p>
        </w:tc>
        <w:tc>
          <w:tcPr>
            <w:tcW w:w="4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3BD" w:rsidRDefault="00A403BD" w:rsidP="00F87130">
            <w:pPr>
              <w:widowControl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/>
                <w:sz w:val="24"/>
              </w:rPr>
              <w:t>基于BIM技术下建筑给排水课程</w:t>
            </w:r>
            <w:r>
              <w:rPr>
                <w:rFonts w:ascii="宋体" w:hAnsi="宋体" w:hint="eastAsia"/>
                <w:sz w:val="24"/>
              </w:rPr>
              <w:t>实践</w:t>
            </w:r>
            <w:r>
              <w:rPr>
                <w:rFonts w:ascii="宋体" w:hAnsi="宋体"/>
                <w:sz w:val="24"/>
              </w:rPr>
              <w:t xml:space="preserve">教学研究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3BD" w:rsidRDefault="00A403BD" w:rsidP="00F87130">
            <w:pPr>
              <w:widowControl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吴  飞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3BD" w:rsidRDefault="00A403BD" w:rsidP="00F8713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湖南城建职业技术学院</w:t>
            </w:r>
          </w:p>
        </w:tc>
      </w:tr>
      <w:tr w:rsidR="00A403BD" w:rsidTr="00F87130">
        <w:trPr>
          <w:trHeight w:val="959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3BD" w:rsidRDefault="00A403BD" w:rsidP="00F8713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CHA2015011</w:t>
            </w:r>
          </w:p>
        </w:tc>
        <w:tc>
          <w:tcPr>
            <w:tcW w:w="4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3BD" w:rsidRDefault="00A403BD" w:rsidP="00F87130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高职室内设计专业现代师徒制人才培养模式探索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3BD" w:rsidRDefault="00A403BD" w:rsidP="00F87130">
            <w:pPr>
              <w:widowControl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曾文妮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3BD" w:rsidRDefault="00A403BD" w:rsidP="00F87130">
            <w:pPr>
              <w:widowControl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长沙南方职业学院</w:t>
            </w:r>
          </w:p>
        </w:tc>
      </w:tr>
      <w:tr w:rsidR="00A403BD" w:rsidTr="00F87130">
        <w:trPr>
          <w:trHeight w:val="1049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3BD" w:rsidRDefault="00A403BD" w:rsidP="00F8713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CHA2015016</w:t>
            </w:r>
          </w:p>
        </w:tc>
        <w:tc>
          <w:tcPr>
            <w:tcW w:w="4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3BD" w:rsidRDefault="00A403BD" w:rsidP="00F87130">
            <w:pPr>
              <w:widowControl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学校教育与职业培训并举、多种学制并重的办学模式研究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3BD" w:rsidRDefault="00A403BD" w:rsidP="00F87130">
            <w:pPr>
              <w:widowControl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王  旭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3BD" w:rsidRDefault="00A403BD" w:rsidP="00F87130">
            <w:pPr>
              <w:widowControl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/>
                <w:sz w:val="24"/>
              </w:rPr>
              <w:t>长沙</w:t>
            </w:r>
            <w:r>
              <w:rPr>
                <w:rFonts w:ascii="宋体" w:hAnsi="宋体" w:hint="eastAsia"/>
                <w:sz w:val="24"/>
              </w:rPr>
              <w:t>市中等</w:t>
            </w:r>
            <w:r>
              <w:rPr>
                <w:rFonts w:ascii="宋体" w:hAnsi="宋体"/>
                <w:sz w:val="24"/>
              </w:rPr>
              <w:t>城乡建设职业技术学</w:t>
            </w:r>
            <w:r>
              <w:rPr>
                <w:rFonts w:ascii="宋体" w:hAnsi="宋体" w:hint="eastAsia"/>
                <w:sz w:val="24"/>
              </w:rPr>
              <w:t>校</w:t>
            </w:r>
          </w:p>
        </w:tc>
      </w:tr>
      <w:tr w:rsidR="00A403BD" w:rsidTr="00F87130">
        <w:trPr>
          <w:trHeight w:val="1014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3BD" w:rsidRDefault="00A403BD" w:rsidP="00F8713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CHA2015017</w:t>
            </w:r>
          </w:p>
        </w:tc>
        <w:tc>
          <w:tcPr>
            <w:tcW w:w="4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3BD" w:rsidRDefault="00A403BD" w:rsidP="00F87130">
            <w:pPr>
              <w:widowControl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建筑施工测量技术系列微课开发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3BD" w:rsidRDefault="00A403BD" w:rsidP="00F87130">
            <w:pPr>
              <w:widowControl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游  瓅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3BD" w:rsidRDefault="00A403BD" w:rsidP="00F87130">
            <w:pPr>
              <w:widowControl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/>
                <w:sz w:val="24"/>
              </w:rPr>
              <w:t>长沙</w:t>
            </w:r>
            <w:r>
              <w:rPr>
                <w:rFonts w:ascii="宋体" w:hAnsi="宋体" w:hint="eastAsia"/>
                <w:sz w:val="24"/>
              </w:rPr>
              <w:t>市中等</w:t>
            </w:r>
            <w:r>
              <w:rPr>
                <w:rFonts w:ascii="宋体" w:hAnsi="宋体"/>
                <w:sz w:val="24"/>
              </w:rPr>
              <w:t>城乡建设职业技术学</w:t>
            </w:r>
            <w:r>
              <w:rPr>
                <w:rFonts w:ascii="宋体" w:hAnsi="宋体" w:hint="eastAsia"/>
                <w:sz w:val="24"/>
              </w:rPr>
              <w:t>校</w:t>
            </w:r>
          </w:p>
        </w:tc>
      </w:tr>
    </w:tbl>
    <w:p w:rsidR="00A403BD" w:rsidRDefault="00A403BD" w:rsidP="00A403BD">
      <w:pPr>
        <w:rPr>
          <w:rFonts w:ascii="仿宋_GB2312" w:eastAsia="仿宋_GB2312" w:hint="eastAsia"/>
          <w:b/>
          <w:sz w:val="32"/>
          <w:szCs w:val="32"/>
        </w:rPr>
      </w:pPr>
    </w:p>
    <w:p w:rsidR="00A403BD" w:rsidRDefault="00A403BD" w:rsidP="00A403BD">
      <w:pPr>
        <w:rPr>
          <w:rFonts w:ascii="仿宋_GB2312" w:eastAsia="仿宋_GB2312" w:hint="eastAsia"/>
          <w:b/>
          <w:sz w:val="32"/>
          <w:szCs w:val="32"/>
        </w:rPr>
      </w:pPr>
    </w:p>
    <w:p w:rsidR="00A403BD" w:rsidRDefault="00A403BD" w:rsidP="00A403BD">
      <w:pPr>
        <w:rPr>
          <w:rFonts w:ascii="仿宋_GB2312" w:eastAsia="仿宋_GB2312" w:hint="eastAsia"/>
          <w:b/>
          <w:sz w:val="32"/>
          <w:szCs w:val="32"/>
        </w:rPr>
      </w:pPr>
    </w:p>
    <w:p w:rsidR="00A403BD" w:rsidRDefault="00A403BD" w:rsidP="00A403BD">
      <w:pPr>
        <w:rPr>
          <w:rFonts w:ascii="仿宋_GB2312" w:eastAsia="仿宋_GB2312" w:hint="eastAsia"/>
          <w:b/>
          <w:sz w:val="32"/>
          <w:szCs w:val="32"/>
        </w:rPr>
      </w:pPr>
    </w:p>
    <w:p w:rsidR="00A403BD" w:rsidRDefault="00A403BD" w:rsidP="00A403BD">
      <w:pPr>
        <w:rPr>
          <w:rFonts w:ascii="仿宋_GB2312" w:eastAsia="仿宋_GB2312" w:hint="eastAsia"/>
          <w:b/>
          <w:sz w:val="32"/>
          <w:szCs w:val="32"/>
        </w:rPr>
      </w:pPr>
    </w:p>
    <w:p w:rsidR="00A403BD" w:rsidRDefault="00A403BD" w:rsidP="00A403BD">
      <w:pPr>
        <w:rPr>
          <w:rFonts w:ascii="仿宋_GB2312" w:eastAsia="仿宋_GB2312" w:hint="eastAsia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lastRenderedPageBreak/>
        <w:t xml:space="preserve">附件2： </w:t>
      </w:r>
    </w:p>
    <w:p w:rsidR="00A403BD" w:rsidRDefault="00A403BD" w:rsidP="00A403BD">
      <w:pPr>
        <w:rPr>
          <w:rFonts w:ascii="仿宋_GB2312" w:eastAsia="仿宋_GB2312" w:hint="eastAsia"/>
          <w:b/>
          <w:sz w:val="32"/>
          <w:szCs w:val="32"/>
        </w:rPr>
      </w:pPr>
    </w:p>
    <w:p w:rsidR="00A403BD" w:rsidRDefault="00A403BD" w:rsidP="00A403BD"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结题·鉴定材料目录</w:t>
      </w:r>
    </w:p>
    <w:p w:rsidR="00A403BD" w:rsidRDefault="00A403BD" w:rsidP="00A403BD">
      <w:pPr>
        <w:jc w:val="center"/>
        <w:rPr>
          <w:rFonts w:hint="eastAsia"/>
          <w:b/>
          <w:sz w:val="36"/>
          <w:szCs w:val="36"/>
        </w:rPr>
      </w:pPr>
    </w:p>
    <w:p w:rsidR="00A403BD" w:rsidRDefault="00A403BD" w:rsidP="00A403BD">
      <w:pPr>
        <w:adjustRightInd w:val="0"/>
        <w:snapToGrid w:val="0"/>
        <w:spacing w:line="360" w:lineRule="auto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一、封面</w:t>
      </w:r>
    </w:p>
    <w:p w:rsidR="00A403BD" w:rsidRDefault="00A403BD" w:rsidP="00A403BD">
      <w:pPr>
        <w:adjustRightInd w:val="0"/>
        <w:snapToGrid w:val="0"/>
        <w:spacing w:line="360" w:lineRule="auto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二、《湖南建设人力资源协会科研课题结题·鉴定申请书》</w:t>
      </w:r>
    </w:p>
    <w:p w:rsidR="00A403BD" w:rsidRDefault="00A403BD" w:rsidP="00A403BD">
      <w:pPr>
        <w:adjustRightInd w:val="0"/>
        <w:snapToGrid w:val="0"/>
        <w:spacing w:line="360" w:lineRule="auto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三、成果主件：研究报告</w:t>
      </w:r>
    </w:p>
    <w:p w:rsidR="00A403BD" w:rsidRDefault="00A403BD" w:rsidP="00A403BD">
      <w:pPr>
        <w:adjustRightInd w:val="0"/>
        <w:snapToGrid w:val="0"/>
        <w:spacing w:line="360" w:lineRule="auto"/>
        <w:ind w:firstLineChars="700" w:firstLine="22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主要研究成果复印件</w:t>
      </w:r>
    </w:p>
    <w:p w:rsidR="00A403BD" w:rsidRDefault="00A403BD" w:rsidP="00A403BD">
      <w:pPr>
        <w:adjustRightInd w:val="0"/>
        <w:snapToGrid w:val="0"/>
        <w:spacing w:line="360" w:lineRule="auto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四、成果附件：立项通知</w:t>
      </w:r>
    </w:p>
    <w:p w:rsidR="00A403BD" w:rsidRDefault="00A403BD" w:rsidP="00A403BD">
      <w:pPr>
        <w:adjustRightInd w:val="0"/>
        <w:snapToGrid w:val="0"/>
        <w:spacing w:line="360" w:lineRule="auto"/>
        <w:ind w:firstLineChars="700" w:firstLine="22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开题论证书</w:t>
      </w:r>
    </w:p>
    <w:p w:rsidR="00A403BD" w:rsidRDefault="00A403BD" w:rsidP="00A403BD">
      <w:pPr>
        <w:adjustRightInd w:val="0"/>
        <w:snapToGrid w:val="0"/>
        <w:spacing w:line="360" w:lineRule="auto"/>
        <w:ind w:firstLineChars="700" w:firstLine="22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中期检查表</w:t>
      </w:r>
    </w:p>
    <w:p w:rsidR="00A403BD" w:rsidRDefault="00A403BD" w:rsidP="00A403BD">
      <w:pPr>
        <w:adjustRightInd w:val="0"/>
        <w:snapToGrid w:val="0"/>
        <w:spacing w:line="360" w:lineRule="auto"/>
        <w:ind w:firstLineChars="700" w:firstLine="22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其他佐证材料</w:t>
      </w:r>
    </w:p>
    <w:p w:rsidR="00A403BD" w:rsidRDefault="00A403BD" w:rsidP="00A403BD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A403BD" w:rsidRDefault="00A403BD" w:rsidP="00A403BD">
      <w:pPr>
        <w:jc w:val="left"/>
        <w:rPr>
          <w:rFonts w:ascii="仿宋_GB2312" w:eastAsia="仿宋_GB2312" w:cs="仿宋_GB2312" w:hint="eastAsia"/>
          <w:color w:val="000000"/>
          <w:kern w:val="0"/>
          <w:sz w:val="32"/>
          <w:szCs w:val="32"/>
        </w:rPr>
      </w:pPr>
    </w:p>
    <w:p w:rsidR="00561E57" w:rsidRPr="00A403BD" w:rsidRDefault="00561E57"/>
    <w:sectPr w:rsidR="00561E57" w:rsidRPr="00A403BD">
      <w:pgSz w:w="11906" w:h="16838"/>
      <w:pgMar w:top="1361" w:right="1531" w:bottom="1361" w:left="1531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403BD"/>
    <w:rsid w:val="00561E57"/>
    <w:rsid w:val="00A403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3B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2017-05-15T07:49:00Z</dcterms:created>
  <dcterms:modified xsi:type="dcterms:W3CDTF">2017-05-15T07:49:00Z</dcterms:modified>
</cp:coreProperties>
</file>